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E1" w:rsidRDefault="004F6AE1" w:rsidP="004F6AE1">
      <w:pPr>
        <w:pStyle w:val="Titre2"/>
      </w:pPr>
      <w:r>
        <w:t>some recommendations of things to do and not to do for a community manager to monitor and respond to comments and messages on social media</w:t>
      </w:r>
    </w:p>
    <w:p w:rsidR="004F6AE1" w:rsidRDefault="004F6AE1" w:rsidP="004F6AE1"/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Monitor Trends and Sentiment</w:t>
      </w:r>
      <w:r>
        <w:t xml:space="preserve"> – Use analytics tools to track brand mentions, audience sentiment, and engagement trends.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Get Defensive or Argue Publicly</w:t>
      </w:r>
      <w:r>
        <w:t xml:space="preserve"> – Never engage in an online argument; respond professionally and offer a solution instead.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Acknowledge Positive Comments</w:t>
      </w:r>
      <w:r>
        <w:t xml:space="preserve"> – Engage with positive feedback by liking, thanking, or even resharing user-generated content.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Use Slang or Emojis Inappropriately</w:t>
      </w:r>
      <w:r>
        <w:t xml:space="preserve"> – Know your audience; excessive informality can harm credibility.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Respond Quickly</w:t>
      </w:r>
      <w:r>
        <w:t xml:space="preserve"> – Acknowledge messages and comments within a reasonable time (ideally within a few hours) to show engagement and responsiveness.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Have Predefined Crisis Responses</w:t>
      </w:r>
      <w:r>
        <w:t xml:space="preserve"> – Prepare guidelines for handling crises, sensitive topics, or negative PR situations.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Reply to Trolls</w:t>
      </w:r>
      <w:r>
        <w:t xml:space="preserve"> – Avoid engaging with users who are only trying to provoke negative reactions.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Encourage Constructive Conversations</w:t>
      </w:r>
      <w:r>
        <w:t xml:space="preserve"> – Ask questions, invite users to share opinions, and keep the discussion engaging.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Personalize Responses</w:t>
      </w:r>
      <w:r>
        <w:t xml:space="preserve"> – Address users by their name when possible and tailor responses instead of using generic replies.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Ignore Negative Comments</w:t>
      </w:r>
      <w:r>
        <w:t xml:space="preserve"> – Deleting or ignoring complaints can escalate the issue and damage brand reputation.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Forget to Monitor After Posting</w:t>
      </w:r>
      <w:r>
        <w:t xml:space="preserve"> – Engagement continues after a post goes live, so always track and respond to interactions.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Be Inconsistent</w:t>
      </w:r>
      <w:r>
        <w:t xml:space="preserve"> – Ensure all team members managing social media use a consistent tone and messaging style.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Be Professional and Respectful</w:t>
      </w:r>
      <w:r>
        <w:t xml:space="preserve"> – Even when dealing with negative comments, stay polite, calm, and constructive.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Overuse Automated Responses</w:t>
      </w:r>
      <w:r>
        <w:t xml:space="preserve"> – While chatbots can help, excessive automation can make interactions feel impersonal.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Ignore Direct Messages</w:t>
      </w:r>
      <w:r>
        <w:t xml:space="preserve"> – Users expect timely responses to private messages, especially for customer service inquiries.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Use Humor Wisely</w:t>
      </w:r>
      <w:r>
        <w:t xml:space="preserve"> – When appropriate, humor can make responses more engaging, but it should align with the brand’s identity.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Maintain a Consistent Brand Voice</w:t>
      </w:r>
      <w:r>
        <w:t xml:space="preserve"> – Whether replying formally or casually, keep the brand’s tone and personality consistent across all interactions.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Delete Critical Feedback (Unless Offensive)</w:t>
      </w:r>
      <w:r>
        <w:t xml:space="preserve"> – Constructive criticism should be addressed, not erased, unless the comment is abusive or violates community guidelines.</w:t>
      </w:r>
    </w:p>
    <w:p w:rsidR="004F6AE1" w:rsidRDefault="004F6AE1" w:rsidP="004F6AE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lev"/>
        </w:rPr>
        <w:t>Escalate Issues When Necessary</w:t>
      </w:r>
      <w:r>
        <w:t xml:space="preserve"> – If a complaint is serious or beyond your control, direct it to the right department and let the user know you are handling it.</w:t>
      </w:r>
    </w:p>
    <w:p w:rsidR="004F6AE1" w:rsidRDefault="004F6AE1" w:rsidP="004F6AE1">
      <w:pPr>
        <w:pStyle w:val="Titre3"/>
      </w:pPr>
    </w:p>
    <w:p w:rsidR="004F6AE1" w:rsidRDefault="004F6AE1" w:rsidP="004F6AE1">
      <w:pPr>
        <w:pStyle w:val="Titre4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Things to Do</w:t>
      </w:r>
    </w:p>
    <w:p w:rsidR="004F6AE1" w:rsidRDefault="004F6AE1" w:rsidP="004F6AE1">
      <w:pPr>
        <w:pStyle w:val="Titre4"/>
      </w:pPr>
      <w:r>
        <w:rPr>
          <w:rFonts w:ascii="Segoe UI Symbol" w:hAnsi="Segoe UI Symbol" w:cs="Segoe UI Symbol"/>
        </w:rPr>
        <w:t>❌</w:t>
      </w:r>
      <w:r>
        <w:t xml:space="preserve"> </w:t>
      </w:r>
      <w:r>
        <w:rPr>
          <w:rStyle w:val="lev"/>
        </w:rPr>
        <w:t>Things Not to Do</w:t>
      </w:r>
    </w:p>
    <w:p w:rsidR="004F6AE1" w:rsidRDefault="004F6AE1">
      <w:bookmarkStart w:id="0" w:name="_GoBack"/>
      <w:bookmarkEnd w:id="0"/>
    </w:p>
    <w:sectPr w:rsidR="004F6A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AE1" w:rsidRDefault="004F6AE1" w:rsidP="004F6AE1">
      <w:pPr>
        <w:spacing w:after="0" w:line="240" w:lineRule="auto"/>
      </w:pPr>
      <w:r>
        <w:separator/>
      </w:r>
    </w:p>
  </w:endnote>
  <w:endnote w:type="continuationSeparator" w:id="0">
    <w:p w:rsidR="004F6AE1" w:rsidRDefault="004F6AE1" w:rsidP="004F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657640"/>
      <w:docPartObj>
        <w:docPartGallery w:val="Page Numbers (Bottom of Page)"/>
        <w:docPartUnique/>
      </w:docPartObj>
    </w:sdtPr>
    <w:sdtEndPr/>
    <w:sdtContent>
      <w:p w:rsidR="002E487D" w:rsidRDefault="004F6AE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E487D" w:rsidRDefault="004F6A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AE1" w:rsidRDefault="004F6AE1" w:rsidP="004F6AE1">
      <w:pPr>
        <w:spacing w:after="0" w:line="240" w:lineRule="auto"/>
      </w:pPr>
      <w:r>
        <w:separator/>
      </w:r>
    </w:p>
  </w:footnote>
  <w:footnote w:type="continuationSeparator" w:id="0">
    <w:p w:rsidR="004F6AE1" w:rsidRDefault="004F6AE1" w:rsidP="004F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87D" w:rsidRDefault="004F6AE1">
    <w:pPr>
      <w:pStyle w:val="En-tte"/>
    </w:pPr>
    <w:r>
      <w:t>JOB1g</w:t>
    </w:r>
    <w:r>
      <w:t>_Community Manager and</w:t>
    </w:r>
    <w:r>
      <w:t xml:space="preserve"> Social Media</w:t>
    </w:r>
  </w:p>
  <w:p w:rsidR="002E487D" w:rsidRDefault="004F6A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5BBF"/>
    <w:multiLevelType w:val="multilevel"/>
    <w:tmpl w:val="02B6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53240E"/>
    <w:multiLevelType w:val="multilevel"/>
    <w:tmpl w:val="E472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E1"/>
    <w:rsid w:val="004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38DC"/>
  <w15:chartTrackingRefBased/>
  <w15:docId w15:val="{636B5F33-247A-4EB7-AA05-99D0C190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AE1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6A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4F6A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F6A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F6A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F6AE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F6AE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F6A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F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6AE1"/>
  </w:style>
  <w:style w:type="paragraph" w:styleId="Pieddepage">
    <w:name w:val="footer"/>
    <w:basedOn w:val="Normal"/>
    <w:link w:val="PieddepageCar"/>
    <w:uiPriority w:val="99"/>
    <w:unhideWhenUsed/>
    <w:rsid w:val="004F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10"/>
    <w:rsid w:val="0016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35F3BBE933B4B908B13AA816EAA6945">
    <w:name w:val="735F3BBE933B4B908B13AA816EAA6945"/>
    <w:rsid w:val="00165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1</cp:revision>
  <dcterms:created xsi:type="dcterms:W3CDTF">2025-11-10T12:57:00Z</dcterms:created>
  <dcterms:modified xsi:type="dcterms:W3CDTF">2025-11-10T13:06:00Z</dcterms:modified>
</cp:coreProperties>
</file>